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竹山县2022年度项目绩效目标申报表</w:t>
      </w:r>
    </w:p>
    <w:bookmarkEnd w:id="0"/>
    <w:tbl>
      <w:tblPr>
        <w:tblStyle w:val="3"/>
        <w:tblW w:w="90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86"/>
        <w:gridCol w:w="1394"/>
        <w:gridCol w:w="1960"/>
        <w:gridCol w:w="1678"/>
        <w:gridCol w:w="131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农业市场主体投入奖补项目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及联系电话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李长群  18772768877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竹山县财政局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竹山县农村经济经营管理局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资金情况 (万元)</w:t>
            </w: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年度资金总额：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其中：财政衔接资金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其他财政资金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其他资金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总体目标</w:t>
            </w:r>
          </w:p>
        </w:tc>
        <w:tc>
          <w:tcPr>
            <w:tcW w:w="7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推动农业经营主体高质量发展</w:t>
            </w: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2.奖励的新型农业经营主体数量≥36个；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3.特色产业带动增加就业人数</w:t>
            </w: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 xml:space="preserve">绩 效指标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级指标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 xml:space="preserve">产出 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奖励的新型农业经营主体数量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≥36个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新型农业经营主体验收合格率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项目资金足额拨付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时效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资金拨付及时率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效益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经济效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益指标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带动合作社、家庭农场经济发展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≥2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益指标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推动农业经营主体高质量发展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特色产业带动增加就业人数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促进农业产业发展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可持续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影响指标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农业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产业持续带动增收时间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≥2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满意度指  标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服务对象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提高服务对象满意度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cs="宋体"/>
          <w:sz w:val="21"/>
          <w:szCs w:val="21"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</w:t>
      </w:r>
      <w:r>
        <w:rPr>
          <w:rFonts w:hint="eastAsia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参考申报表完整模板据实选择或增加指标填报，</w:t>
      </w:r>
      <w:r>
        <w:rPr>
          <w:rFonts w:hint="eastAsia" w:ascii="宋体" w:hAnsi="宋体" w:eastAsia="宋体" w:cs="宋体"/>
          <w:w w:val="100"/>
          <w:sz w:val="21"/>
          <w:szCs w:val="21"/>
          <w:lang w:val="en-US" w:eastAsia="zh-CN"/>
        </w:rPr>
        <w:t>★★★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指标为必选项</w:t>
      </w:r>
      <w:r>
        <w:rPr>
          <w:rFonts w:hint="eastAsia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竹山县2022年度项目绩效目标申报表</w:t>
      </w:r>
    </w:p>
    <w:tbl>
      <w:tblPr>
        <w:tblStyle w:val="3"/>
        <w:tblW w:w="90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86"/>
        <w:gridCol w:w="1394"/>
        <w:gridCol w:w="1960"/>
        <w:gridCol w:w="1678"/>
        <w:gridCol w:w="131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新型农业经营主体贷款贴息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及联系电话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李长群  18772768877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竹山县财政局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实施单位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竹山县农村经济经营管理局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资金情况 (万元)</w:t>
            </w: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年度资金总额：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其中：财政衔接资金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w w:val="100"/>
                <w:sz w:val="21"/>
                <w:szCs w:val="21"/>
                <w:lang w:val="en-US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其他财政资金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5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其他资金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>总体目标</w:t>
            </w:r>
          </w:p>
        </w:tc>
        <w:tc>
          <w:tcPr>
            <w:tcW w:w="7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1.解决</w:t>
            </w: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农业经营主体融资难的问题</w:t>
            </w: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  <w:r>
              <w:rPr>
                <w:rFonts w:hint="eastAsia"/>
                <w:w w:val="10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2.新型农业经营主体贷款贴息数量≥21个；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  <w:lang w:val="en-US" w:eastAsia="zh-CN"/>
              </w:rPr>
              <w:t xml:space="preserve">绩 效指标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级指标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 xml:space="preserve">产出 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奖励的新型农业经营主体数量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≥21个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新型农业经营主体贷款贴息率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项目资金足额拨付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时效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资金拨付及时率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效益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经济效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益指标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带动合作社、家庭农场经济发展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≥2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益指标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推动农业经营主体高质量发展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提高资金的使用效率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促进农业产业发展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可持续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影响指标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促进农业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产业持续带动</w:t>
            </w: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收入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≥2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满意度指  标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服务对象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eastAsia="zh-CN"/>
              </w:rPr>
              <w:t>提高服务对象满意度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满意度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cs="宋体"/>
                <w:w w:val="1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cs="宋体"/>
          <w:sz w:val="21"/>
          <w:szCs w:val="21"/>
          <w:lang w:val="en-US" w:eastAsia="zh-CN"/>
        </w:rPr>
        <w:sectPr>
          <w:footerReference r:id="rId6" w:type="default"/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</w:t>
      </w:r>
      <w:r>
        <w:rPr>
          <w:rFonts w:hint="eastAsia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参考申报表完整模板据实选择或增加指标填报，</w:t>
      </w:r>
      <w:r>
        <w:rPr>
          <w:rFonts w:hint="eastAsia" w:ascii="宋体" w:hAnsi="宋体" w:eastAsia="宋体" w:cs="宋体"/>
          <w:w w:val="100"/>
          <w:sz w:val="21"/>
          <w:szCs w:val="21"/>
          <w:lang w:val="en-US" w:eastAsia="zh-CN"/>
        </w:rPr>
        <w:t>★★★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指标为必选项</w:t>
      </w:r>
      <w:r>
        <w:rPr>
          <w:rFonts w:hint="eastAsia" w:cs="宋体"/>
          <w:sz w:val="21"/>
          <w:szCs w:val="21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MmI1ZmFjOTMwOTk4ZTEzZmRiNzBiNjVhOTQ5YmIifQ=="/>
  </w:docVars>
  <w:rsids>
    <w:rsidRoot w:val="18825AD3"/>
    <w:rsid w:val="188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2022-12-06T01:24:00Z</dcterms:created>
  <dc:creator>ifr</dc:creator>
  <cp:lastModifiedBy>ifr</cp:lastModifiedBy>
  <dcterms:modified xsi:type="dcterms:W3CDTF">2022-12-06T01:26:22Z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ED9523238DAC41A69A8E6BDF9DFFAB4B</vt:lpwstr>
  </property>
</Properties>
</file>