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竹坪乡兴茶村法治文化建设情况简介</w:t>
      </w:r>
    </w:p>
    <w:p>
      <w:pPr>
        <w:ind w:firstLine="645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兴茶村位于竹坪乡东南部，距离乡集镇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1.5公里，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全村辖区共有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个村民小组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1552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_GB2312" w:eastAsia="仿宋_GB2312"/>
          <w:sz w:val="32"/>
          <w:szCs w:val="32"/>
          <w:lang w:eastAsia="zh-CN"/>
        </w:rPr>
        <w:t>产业以茶叶为主，有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茶园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亩。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年底，人均纯收入</w:t>
      </w:r>
      <w:r>
        <w:rPr>
          <w:rFonts w:hint="eastAsia" w:ascii="仿宋_GB2312" w:eastAsia="仿宋_GB2312"/>
          <w:sz w:val="32"/>
          <w:szCs w:val="32"/>
          <w:lang w:eastAsia="zh-CN"/>
        </w:rPr>
        <w:t>接近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，集体收入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元。为弘扬习近平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思想，切实加强法治建设，培育法治观念，村民法律素养得到切实提高，为全村经济发展营造良好环境，兴茶村利用安置点人流量大，新建安置点环境优美，人员集中的优势建设了以“法治文化”为主题的兴茶村法治文化广场，拉开了村法治建设的序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1.村</w:t>
      </w: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班子带头学法用法，群众</w:t>
      </w: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参政议政</w:t>
      </w: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”法治基础</w:t>
      </w: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牢靠。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监察法”、“宪法日”、“八五”普法为载体，村干部带头学法10次，依法履职、依法办事的能力和自觉性得到加强。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在换届选举、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“四议两公开”、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一事一议、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贫困户动态调整、低保救助纳入、干部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述职评议、人民调解等工作中，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注重提高村民参与质量和水平，夯实创建的群众基础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2.正向吸引，提高群众学法用法意愿；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反向倒逼，让违法者寸步难行。一是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正向引导、依法解决邻里纠纷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农业农村建设中的矛盾纠纷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以“扫黑除恶”为抓手，开展“平安兴茶”建设。坚决用法律手段打击黑恶势力、扫霸打非、治赌治乱，让违法者寸步难行，反向倒逼村风民情持续向好。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.树立法律权威，开展法律实践教育。一是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尊崇法律主体地位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坚持用法律眼光看待问题，用法律手段解决问题，树立法律权威。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以案释法，利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用群众会、院子会，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守法教育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结合近两年竹山县“扫黑除恶”、违法失信、民事诉讼典型案例，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明法，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用身边事教育身边人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阵地建设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搞活创建氛围。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制作法制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，悬挂条幅标语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，让法制宣传设施成为一道亮丽风景。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畅通利益表达渠道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建立信访纠纷依法调处机制。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畅通渠道，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通过前期排查、源头化解</w:t>
      </w:r>
      <w:r>
        <w:rPr>
          <w:rFonts w:hint="eastAsia" w:ascii="仿宋" w:hAnsi="仿宋" w:eastAsia="仿宋" w:cs="仿宋"/>
          <w:sz w:val="32"/>
          <w:szCs w:val="32"/>
        </w:rPr>
        <w:t>，保证小事不出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，大事不出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两委依法履职，</w:t>
      </w:r>
      <w:r>
        <w:rPr>
          <w:rFonts w:hint="eastAsia" w:ascii="仿宋" w:hAnsi="仿宋" w:eastAsia="仿宋" w:cs="仿宋"/>
          <w:sz w:val="32"/>
          <w:szCs w:val="32"/>
        </w:rPr>
        <w:t>起带头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表率</w:t>
      </w:r>
      <w:r>
        <w:rPr>
          <w:rFonts w:hint="eastAsia" w:ascii="仿宋" w:hAnsi="仿宋" w:eastAsia="仿宋" w:cs="仿宋"/>
          <w:sz w:val="32"/>
          <w:szCs w:val="32"/>
        </w:rPr>
        <w:t>作用。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建立驻点干部、村干部、第一书记三方参与的</w:t>
      </w:r>
      <w:r>
        <w:rPr>
          <w:rFonts w:hint="eastAsia" w:ascii="仿宋" w:hAnsi="仿宋" w:eastAsia="仿宋" w:cs="仿宋"/>
          <w:sz w:val="32"/>
          <w:szCs w:val="32"/>
        </w:rPr>
        <w:t>矛盾纠纷调处机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</w:t>
      </w:r>
      <w:r>
        <w:rPr>
          <w:rFonts w:hint="eastAsia" w:ascii="仿宋" w:hAnsi="仿宋" w:eastAsia="仿宋" w:cs="仿宋"/>
          <w:sz w:val="32"/>
          <w:szCs w:val="32"/>
        </w:rPr>
        <w:t>，推动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依法、及时、有效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5.提高收入水平，推进法治惠民。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经济基础决定上层建筑，在创建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过程中，特别注重多途径、多举措、多门路、多手段，多管齐下增加村民收入，</w:t>
      </w:r>
      <w:r>
        <w:rPr>
          <w:rFonts w:hint="eastAsia" w:ascii="仿宋" w:hAnsi="仿宋" w:eastAsia="仿宋" w:cs="仿宋"/>
          <w:sz w:val="32"/>
          <w:szCs w:val="32"/>
        </w:rPr>
        <w:t>改善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生活质量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提高服务水平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增强基层公信力，推进</w:t>
      </w:r>
      <w:r>
        <w:rPr>
          <w:rFonts w:hint="eastAsia" w:ascii="仿宋" w:hAnsi="仿宋" w:eastAsia="仿宋" w:cs="仿宋"/>
          <w:sz w:val="32"/>
          <w:szCs w:val="32"/>
        </w:rPr>
        <w:t>法治惠民。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多举措的实施，让兴茶村形成了浓郁的普法氛围。干部依法治村水平的提高，村民法律素养的加强，让全村的矛盾纠纷都能得到有效解决。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jBhZDYxNjAyOWIwMmU3NzkyOGI4YzQ0MjIzNTMifQ=="/>
  </w:docVars>
  <w:rsids>
    <w:rsidRoot w:val="2AFD5D00"/>
    <w:rsid w:val="10C1212A"/>
    <w:rsid w:val="2AFD5D00"/>
    <w:rsid w:val="3A75350F"/>
    <w:rsid w:val="4A19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973</Characters>
  <Lines>0</Lines>
  <Paragraphs>0</Paragraphs>
  <TotalTime>8</TotalTime>
  <ScaleCrop>false</ScaleCrop>
  <LinksUpToDate>false</LinksUpToDate>
  <CharactersWithSpaces>976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2019-04-11T02:40:00Z</dcterms:created>
  <dc:creator>往事随风</dc:creator>
  <cp:lastModifiedBy>苏苏苏梦婷</cp:lastModifiedBy>
  <cp:lastPrinted>2022-06-22T00:33:00Z</cp:lastPrinted>
  <dcterms:modified xsi:type="dcterms:W3CDTF">2022-12-05T08:00:51Z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5647848CB4E647F79C1A6017C7B78F73</vt:lpwstr>
  </property>
</Properties>
</file>